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943C" w14:textId="2688A382" w:rsidR="001A65AD" w:rsidRPr="001A65AD" w:rsidRDefault="001A65AD" w:rsidP="001A65AD">
      <w:pPr>
        <w:widowControl/>
        <w:adjustRightInd w:val="0"/>
        <w:jc w:val="center"/>
        <w:rPr>
          <w:b/>
          <w:bCs/>
          <w:sz w:val="32"/>
          <w:szCs w:val="32"/>
        </w:rPr>
      </w:pPr>
      <w:r w:rsidRPr="001A65AD">
        <w:rPr>
          <w:b/>
          <w:bCs/>
          <w:sz w:val="32"/>
          <w:szCs w:val="32"/>
        </w:rPr>
        <w:t>¿</w:t>
      </w:r>
      <w:r w:rsidR="003A605E">
        <w:rPr>
          <w:b/>
          <w:bCs/>
          <w:sz w:val="32"/>
          <w:szCs w:val="32"/>
        </w:rPr>
        <w:t>MEXICO REQUIERE UNA NUEVA REFORMA ENERGETICA</w:t>
      </w:r>
      <w:r w:rsidRPr="001A65AD">
        <w:rPr>
          <w:b/>
          <w:bCs/>
          <w:sz w:val="32"/>
          <w:szCs w:val="32"/>
        </w:rPr>
        <w:t>?</w:t>
      </w:r>
    </w:p>
    <w:p w14:paraId="066F45E5" w14:textId="773DEE5A" w:rsidR="00FD0BAB" w:rsidRPr="00DE7878" w:rsidRDefault="0097518F">
      <w:pPr>
        <w:spacing w:line="241" w:lineRule="exact"/>
        <w:ind w:left="380" w:right="383"/>
        <w:jc w:val="center"/>
        <w:rPr>
          <w:b/>
          <w:sz w:val="20"/>
        </w:rPr>
      </w:pPr>
      <w:r w:rsidRPr="00DE7878">
        <w:rPr>
          <w:b/>
          <w:sz w:val="20"/>
        </w:rPr>
        <w:t>Autor: Ramses Pech – Grupo Caraiva – León &amp; Pech architect</w:t>
      </w:r>
    </w:p>
    <w:p w14:paraId="78000B40" w14:textId="77777777" w:rsidR="00C52986" w:rsidRDefault="00C52986" w:rsidP="00653AF9">
      <w:pPr>
        <w:widowControl/>
        <w:adjustRightInd w:val="0"/>
        <w:jc w:val="both"/>
        <w:rPr>
          <w:sz w:val="26"/>
          <w:szCs w:val="26"/>
        </w:rPr>
      </w:pPr>
    </w:p>
    <w:p w14:paraId="27D89CC0" w14:textId="77777777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reforma energética mexicana que surgió en 2008, y lo único que puedo iniciar, en ese tiempo, fue el surgimiento de la comisión nacional de hidrocarburos como una parte inercial ante el cambio que México requería en su momento. </w:t>
      </w:r>
    </w:p>
    <w:p w14:paraId="3C024748" w14:textId="77777777" w:rsidR="00CD5C71" w:rsidRPr="00CD5C71" w:rsidRDefault="00CD5C71" w:rsidP="00CD5C71">
      <w:pPr>
        <w:widowControl/>
        <w:adjustRightInd w:val="0"/>
        <w:jc w:val="both"/>
        <w:rPr>
          <w:sz w:val="12"/>
          <w:szCs w:val="12"/>
        </w:rPr>
      </w:pPr>
    </w:p>
    <w:p w14:paraId="3E7568F7" w14:textId="77777777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Es extraño saber que, con la nueva ley en energía de EUA, e incluida en diciembre del 2020; en algunos de los comentarios sobre la misma, indican que, desde hace más de 13 años, no habían realizado alguna modificación en el sector energético.</w:t>
      </w:r>
    </w:p>
    <w:p w14:paraId="394898C2" w14:textId="77777777" w:rsidR="00CD5C71" w:rsidRPr="00CD5C71" w:rsidRDefault="00CD5C71" w:rsidP="00CD5C71">
      <w:pPr>
        <w:widowControl/>
        <w:adjustRightInd w:val="0"/>
        <w:jc w:val="both"/>
        <w:rPr>
          <w:sz w:val="12"/>
          <w:szCs w:val="12"/>
        </w:rPr>
      </w:pPr>
    </w:p>
    <w:p w14:paraId="311919D4" w14:textId="17AB1C2B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Quiero entender que México pudo haber estado a la par con EUA, para tener avances tecnológicos, financieros, y sobre todo poder habernos consolidados como unos socios comerciales más fuertes, y que al parecer no hubo un acuerdo entre nosotros mismos para hacer esto, y a lo cual continuamos hasta nuestros días.</w:t>
      </w:r>
    </w:p>
    <w:p w14:paraId="1A644E8D" w14:textId="77777777" w:rsidR="00CD5C71" w:rsidRPr="00CD5C71" w:rsidRDefault="00CD5C71" w:rsidP="00CD5C71">
      <w:pPr>
        <w:widowControl/>
        <w:adjustRightInd w:val="0"/>
        <w:jc w:val="both"/>
        <w:rPr>
          <w:sz w:val="12"/>
          <w:szCs w:val="12"/>
        </w:rPr>
      </w:pPr>
    </w:p>
    <w:p w14:paraId="2DD17539" w14:textId="33176493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Hoy la reforma energética ha quedado obsoleta a partir del 29 de diciembre del 2020 haciendo referencia a la división Z</w:t>
      </w:r>
      <w:r>
        <w:rPr>
          <w:rStyle w:val="Refdenotaalpie"/>
          <w:sz w:val="26"/>
          <w:szCs w:val="26"/>
        </w:rPr>
        <w:footnoteReference w:id="1"/>
      </w:r>
      <w:r>
        <w:rPr>
          <w:sz w:val="26"/>
          <w:szCs w:val="26"/>
        </w:rPr>
        <w:t xml:space="preserve"> aprobada, y confirmada su desfase el 22 de abril del 2021</w:t>
      </w:r>
      <w:r>
        <w:rPr>
          <w:rStyle w:val="Refdenotaalpie"/>
          <w:sz w:val="26"/>
          <w:szCs w:val="26"/>
        </w:rPr>
        <w:footnoteReference w:id="2"/>
      </w:r>
      <w:r>
        <w:rPr>
          <w:sz w:val="26"/>
          <w:szCs w:val="26"/>
        </w:rPr>
        <w:t>, y todo esto Bajo la nueva diplomacia ambiental en el mundo, y a la cual las políticas públicas no fueron, y han sido orientadas.</w:t>
      </w:r>
    </w:p>
    <w:p w14:paraId="237A26B5" w14:textId="77777777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</w:p>
    <w:p w14:paraId="7E69FB65" w14:textId="090D15F5" w:rsidR="00CD5C71" w:rsidRDefault="00DE6463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reforma mexicana en energía, meten manos, descalifican, alteran, y la manosean, y no han entendido que NO ES EL PLAN; es la herramienta para poder realizar el plan, pero no de un poder de papel, si no incrementar el posicionamiento de interrelación con el mundo. Esta </w:t>
      </w:r>
      <w:r w:rsidR="00CD5C71">
        <w:rPr>
          <w:sz w:val="26"/>
          <w:szCs w:val="26"/>
        </w:rPr>
        <w:t>surgió tarde en 2014</w:t>
      </w:r>
      <w:r>
        <w:rPr>
          <w:sz w:val="26"/>
          <w:szCs w:val="26"/>
        </w:rPr>
        <w:t>,</w:t>
      </w:r>
      <w:r w:rsidR="00CD5C71">
        <w:rPr>
          <w:sz w:val="26"/>
          <w:szCs w:val="26"/>
        </w:rPr>
        <w:t xml:space="preserve"> debió ser concebida no como estrategia política individual, si no parte de la </w:t>
      </w:r>
      <w:r>
        <w:rPr>
          <w:sz w:val="26"/>
          <w:szCs w:val="26"/>
        </w:rPr>
        <w:t>estrategia</w:t>
      </w:r>
      <w:r w:rsidR="00CD5C71">
        <w:rPr>
          <w:sz w:val="26"/>
          <w:szCs w:val="26"/>
        </w:rPr>
        <w:t xml:space="preserve"> para alcanzar la autosuficiencia energética, y que </w:t>
      </w:r>
      <w:r>
        <w:rPr>
          <w:sz w:val="26"/>
          <w:szCs w:val="26"/>
        </w:rPr>
        <w:t xml:space="preserve">hemos </w:t>
      </w:r>
      <w:r w:rsidR="00CD5C71">
        <w:rPr>
          <w:sz w:val="26"/>
          <w:szCs w:val="26"/>
        </w:rPr>
        <w:t>perdi</w:t>
      </w:r>
      <w:r>
        <w:rPr>
          <w:sz w:val="26"/>
          <w:szCs w:val="26"/>
        </w:rPr>
        <w:t>do</w:t>
      </w:r>
      <w:r w:rsidR="00CD5C71">
        <w:rPr>
          <w:sz w:val="26"/>
          <w:szCs w:val="26"/>
        </w:rPr>
        <w:t xml:space="preserve"> la oportunidad de realizarla en conjunto con EUA</w:t>
      </w:r>
      <w:r>
        <w:rPr>
          <w:sz w:val="26"/>
          <w:szCs w:val="26"/>
        </w:rPr>
        <w:t>, nuestro socio con mayor flujo de intercambios comerciales.</w:t>
      </w:r>
    </w:p>
    <w:p w14:paraId="42DE3FD6" w14:textId="77777777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</w:p>
    <w:p w14:paraId="6343CF2E" w14:textId="08794081" w:rsidR="00CD5C71" w:rsidRDefault="00DE6463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reforma energética, </w:t>
      </w:r>
      <w:r w:rsidR="00CD5C71">
        <w:rPr>
          <w:sz w:val="26"/>
          <w:szCs w:val="26"/>
        </w:rPr>
        <w:t xml:space="preserve">surgió para el mercado, y para el usuario final, no para la administración en turno decidiera que quitar, controlar o adaptar como beneficio para las empresas del estado. Este 2021, ha quedado como moraleja para el mundo que los recursos financieros públicos son finitos, y para que estos sean infinitos requiere de otros jugadores que aporten para un fin común, circular el dinero para poder hacer la vida de cada individuo </w:t>
      </w:r>
      <w:r>
        <w:rPr>
          <w:sz w:val="26"/>
          <w:szCs w:val="26"/>
        </w:rPr>
        <w:t>más</w:t>
      </w:r>
      <w:r w:rsidR="00CD5C71">
        <w:rPr>
          <w:sz w:val="26"/>
          <w:szCs w:val="26"/>
        </w:rPr>
        <w:t xml:space="preserve"> adaptable ante los cambios continuos que tenemos.</w:t>
      </w:r>
    </w:p>
    <w:p w14:paraId="3B6FFAC4" w14:textId="77777777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</w:p>
    <w:p w14:paraId="51F40FFD" w14:textId="5BE68A49" w:rsidR="00CD5C71" w:rsidRDefault="00DE6463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Los esfuerzos en energía para </w:t>
      </w:r>
      <w:r w:rsidR="00AF3673">
        <w:rPr>
          <w:sz w:val="26"/>
          <w:szCs w:val="26"/>
        </w:rPr>
        <w:t>México</w:t>
      </w:r>
      <w:r w:rsidR="00CD5C71">
        <w:rPr>
          <w:sz w:val="26"/>
          <w:szCs w:val="26"/>
        </w:rPr>
        <w:t xml:space="preserve"> debería</w:t>
      </w:r>
      <w:r>
        <w:rPr>
          <w:sz w:val="26"/>
          <w:szCs w:val="26"/>
        </w:rPr>
        <w:t>n</w:t>
      </w:r>
      <w:r w:rsidR="00CD5C71">
        <w:rPr>
          <w:sz w:val="26"/>
          <w:szCs w:val="26"/>
        </w:rPr>
        <w:t xml:space="preserve"> estar sustentada</w:t>
      </w:r>
      <w:r>
        <w:rPr>
          <w:sz w:val="26"/>
          <w:szCs w:val="26"/>
        </w:rPr>
        <w:t xml:space="preserve"> en</w:t>
      </w:r>
      <w:r w:rsidR="00CD5C71">
        <w:rPr>
          <w:sz w:val="26"/>
          <w:szCs w:val="26"/>
        </w:rPr>
        <w:t xml:space="preserve"> </w:t>
      </w:r>
      <w:r w:rsidR="00CD5C71" w:rsidRPr="00C52986">
        <w:rPr>
          <w:sz w:val="26"/>
          <w:szCs w:val="26"/>
        </w:rPr>
        <w:t>establece</w:t>
      </w:r>
      <w:r w:rsidR="00CD5C71">
        <w:rPr>
          <w:sz w:val="26"/>
          <w:szCs w:val="26"/>
        </w:rPr>
        <w:t>r</w:t>
      </w:r>
      <w:r w:rsidR="00CD5C71" w:rsidRPr="00C52986">
        <w:rPr>
          <w:sz w:val="26"/>
          <w:szCs w:val="26"/>
        </w:rPr>
        <w:t xml:space="preserve"> un sistema </w:t>
      </w:r>
      <w:r w:rsidR="00CD5C71">
        <w:rPr>
          <w:sz w:val="26"/>
          <w:szCs w:val="26"/>
        </w:rPr>
        <w:t>energético</w:t>
      </w:r>
      <w:r>
        <w:rPr>
          <w:sz w:val="26"/>
          <w:szCs w:val="26"/>
        </w:rPr>
        <w:t xml:space="preserve"> infinito</w:t>
      </w:r>
      <w:r w:rsidR="00CD5C71" w:rsidRPr="00C52986">
        <w:rPr>
          <w:sz w:val="26"/>
          <w:szCs w:val="26"/>
        </w:rPr>
        <w:t xml:space="preserve">, </w:t>
      </w:r>
      <w:r w:rsidR="00CD5C71">
        <w:rPr>
          <w:sz w:val="26"/>
          <w:szCs w:val="26"/>
        </w:rPr>
        <w:t xml:space="preserve">que </w:t>
      </w:r>
      <w:r w:rsidR="00CD5C71" w:rsidRPr="00C52986">
        <w:rPr>
          <w:sz w:val="26"/>
          <w:szCs w:val="26"/>
        </w:rPr>
        <w:t>defin</w:t>
      </w:r>
      <w:r w:rsidR="00CD5C71">
        <w:rPr>
          <w:sz w:val="26"/>
          <w:szCs w:val="26"/>
        </w:rPr>
        <w:t>a</w:t>
      </w:r>
      <w:r w:rsidR="00CD5C71" w:rsidRPr="00C52986">
        <w:rPr>
          <w:sz w:val="26"/>
          <w:szCs w:val="26"/>
        </w:rPr>
        <w:t xml:space="preserve"> los poderes y funciones de sus </w:t>
      </w:r>
      <w:r w:rsidR="00CD5C71">
        <w:rPr>
          <w:sz w:val="26"/>
          <w:szCs w:val="26"/>
        </w:rPr>
        <w:t>secretarias, órganos, y reguladores,</w:t>
      </w:r>
      <w:r w:rsidR="00CD5C71" w:rsidRPr="00C52986">
        <w:rPr>
          <w:sz w:val="26"/>
          <w:szCs w:val="26"/>
        </w:rPr>
        <w:t xml:space="preserve"> </w:t>
      </w:r>
      <w:r w:rsidR="00CD5C71">
        <w:rPr>
          <w:sz w:val="26"/>
          <w:szCs w:val="26"/>
        </w:rPr>
        <w:t>bajo</w:t>
      </w:r>
      <w:r w:rsidR="00CD5C71" w:rsidRPr="00C52986">
        <w:rPr>
          <w:sz w:val="26"/>
          <w:szCs w:val="26"/>
        </w:rPr>
        <w:t xml:space="preserve"> límites sustantivos </w:t>
      </w:r>
      <w:r w:rsidR="00CD5C71">
        <w:rPr>
          <w:sz w:val="26"/>
          <w:szCs w:val="26"/>
        </w:rPr>
        <w:t>par</w:t>
      </w:r>
      <w:r w:rsidR="00CD5C71" w:rsidRPr="00C52986">
        <w:rPr>
          <w:sz w:val="26"/>
          <w:szCs w:val="26"/>
        </w:rPr>
        <w:t>a su operación</w:t>
      </w:r>
      <w:r w:rsidR="00CD5C71">
        <w:rPr>
          <w:sz w:val="26"/>
          <w:szCs w:val="26"/>
        </w:rPr>
        <w:t xml:space="preserve"> de la industria</w:t>
      </w:r>
      <w:r w:rsidR="00CD5C71" w:rsidRPr="00C52986">
        <w:rPr>
          <w:sz w:val="26"/>
          <w:szCs w:val="26"/>
        </w:rPr>
        <w:t>, y regul</w:t>
      </w:r>
      <w:r w:rsidR="00CD5C71">
        <w:rPr>
          <w:sz w:val="26"/>
          <w:szCs w:val="26"/>
        </w:rPr>
        <w:t>e</w:t>
      </w:r>
      <w:r w:rsidR="00CD5C71" w:rsidRPr="00C52986">
        <w:rPr>
          <w:sz w:val="26"/>
          <w:szCs w:val="26"/>
        </w:rPr>
        <w:t xml:space="preserve"> las relaciones entre las </w:t>
      </w:r>
      <w:r w:rsidR="00CD5C71">
        <w:rPr>
          <w:sz w:val="26"/>
          <w:szCs w:val="26"/>
        </w:rPr>
        <w:t>empresas productivas del estado</w:t>
      </w:r>
      <w:r w:rsidR="00CD5C71" w:rsidRPr="00C52986">
        <w:rPr>
          <w:sz w:val="26"/>
          <w:szCs w:val="26"/>
        </w:rPr>
        <w:t xml:space="preserve"> y </w:t>
      </w:r>
      <w:r w:rsidR="00CD5C71">
        <w:rPr>
          <w:sz w:val="26"/>
          <w:szCs w:val="26"/>
        </w:rPr>
        <w:t>privados</w:t>
      </w:r>
      <w:r w:rsidR="00CD5C71" w:rsidRPr="00C52986">
        <w:rPr>
          <w:sz w:val="26"/>
          <w:szCs w:val="26"/>
        </w:rPr>
        <w:t>.</w:t>
      </w:r>
      <w:r w:rsidR="00CD5C71">
        <w:rPr>
          <w:sz w:val="26"/>
          <w:szCs w:val="26"/>
        </w:rPr>
        <w:t xml:space="preserve"> Bajo el argumento de una libre competencia equitativa, y que conlleve a tener acceso el mercado interno a energías primarias, tecnologías, portadores de energía y saber aprovechar a todo lo que tomamos de la naturaleza</w:t>
      </w:r>
      <w:r>
        <w:rPr>
          <w:sz w:val="26"/>
          <w:szCs w:val="26"/>
        </w:rPr>
        <w:t>, bajo el principio de un balance con el entorno, bajo una economía circular en crecimiento.</w:t>
      </w:r>
    </w:p>
    <w:p w14:paraId="1B162E23" w14:textId="77777777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</w:p>
    <w:p w14:paraId="3CF4A44B" w14:textId="6ACA7E0D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Hoy nuestra reforma energética</w:t>
      </w:r>
      <w:r w:rsidR="00E7423B">
        <w:rPr>
          <w:sz w:val="26"/>
          <w:szCs w:val="26"/>
        </w:rPr>
        <w:t xml:space="preserve">, es </w:t>
      </w:r>
      <w:r>
        <w:rPr>
          <w:sz w:val="26"/>
          <w:szCs w:val="26"/>
        </w:rPr>
        <w:t xml:space="preserve">garante de un tratado comercial con el principal productor de crudo, consumidor de electricidad, </w:t>
      </w:r>
      <w:r w:rsidR="00E7423B">
        <w:rPr>
          <w:sz w:val="26"/>
          <w:szCs w:val="26"/>
        </w:rPr>
        <w:t>e</w:t>
      </w:r>
      <w:r>
        <w:rPr>
          <w:sz w:val="26"/>
          <w:szCs w:val="26"/>
        </w:rPr>
        <w:t xml:space="preserve"> importador de tecnología, ha cambiado las reglas del juego </w:t>
      </w:r>
      <w:r w:rsidR="00E7423B">
        <w:rPr>
          <w:sz w:val="26"/>
          <w:szCs w:val="26"/>
        </w:rPr>
        <w:t>para esta</w:t>
      </w:r>
      <w:r>
        <w:rPr>
          <w:sz w:val="26"/>
          <w:szCs w:val="26"/>
        </w:rPr>
        <w:t xml:space="preserve"> década, y todos nosotros </w:t>
      </w:r>
      <w:r w:rsidR="00E7423B">
        <w:rPr>
          <w:sz w:val="26"/>
          <w:szCs w:val="26"/>
        </w:rPr>
        <w:t xml:space="preserve">actualmente </w:t>
      </w:r>
      <w:r>
        <w:rPr>
          <w:sz w:val="26"/>
          <w:szCs w:val="26"/>
        </w:rPr>
        <w:t>estamos en disputa por el poder del papel sin valor, y estamos dejando a un lado al que es necesario, y dispensable para el futuro.</w:t>
      </w:r>
    </w:p>
    <w:p w14:paraId="104FB833" w14:textId="77777777" w:rsidR="00CD5C71" w:rsidRPr="00411C80" w:rsidRDefault="00CD5C71" w:rsidP="00411C80">
      <w:pPr>
        <w:jc w:val="both"/>
        <w:rPr>
          <w:sz w:val="26"/>
          <w:szCs w:val="26"/>
        </w:rPr>
      </w:pPr>
    </w:p>
    <w:p w14:paraId="31B19684" w14:textId="006EC7D5" w:rsidR="00CD5C71" w:rsidRDefault="00CD5C71" w:rsidP="00411C80">
      <w:pPr>
        <w:jc w:val="both"/>
        <w:rPr>
          <w:sz w:val="26"/>
          <w:szCs w:val="26"/>
        </w:rPr>
      </w:pPr>
      <w:r w:rsidRPr="00411C80">
        <w:rPr>
          <w:sz w:val="26"/>
          <w:szCs w:val="26"/>
        </w:rPr>
        <w:t xml:space="preserve">En una comparecencia realizada por la “The Honorable Katherine Tai Ambassador U.S. Trade Representative”. Sobre como verán el comercio EUA en el mundo, incluyendo cambio climático y TMEC </w:t>
      </w:r>
      <w:r w:rsidRPr="00411C80">
        <w:rPr>
          <w:sz w:val="26"/>
          <w:szCs w:val="26"/>
        </w:rPr>
        <w:footnoteReference w:id="3"/>
      </w:r>
      <w:r w:rsidRPr="00411C80">
        <w:rPr>
          <w:sz w:val="26"/>
          <w:szCs w:val="26"/>
        </w:rPr>
        <w:t>.La</w:t>
      </w:r>
      <w:r w:rsidR="00411C80" w:rsidRPr="00411C80">
        <w:rPr>
          <w:sz w:val="26"/>
          <w:szCs w:val="26"/>
        </w:rPr>
        <w:t xml:space="preserve"> </w:t>
      </w:r>
      <w:r w:rsidRPr="00411C80">
        <w:rPr>
          <w:sz w:val="26"/>
          <w:szCs w:val="26"/>
        </w:rPr>
        <w:t>embajadora comento:</w:t>
      </w:r>
      <w:r w:rsidR="00411C80">
        <w:rPr>
          <w:sz w:val="26"/>
          <w:szCs w:val="26"/>
        </w:rPr>
        <w:t xml:space="preserve"> </w:t>
      </w:r>
      <w:r w:rsidRPr="00411C80">
        <w:rPr>
          <w:sz w:val="26"/>
          <w:szCs w:val="26"/>
        </w:rPr>
        <w:t>"...aprovechar la oportunidad para poner a EUA en un camino fuerte y claro hacia un futuro competitivo."</w:t>
      </w:r>
      <w:r w:rsidR="00411C80">
        <w:rPr>
          <w:sz w:val="26"/>
          <w:szCs w:val="26"/>
        </w:rPr>
        <w:t xml:space="preserve"> y la </w:t>
      </w:r>
      <w:r w:rsidRPr="00411C80">
        <w:rPr>
          <w:sz w:val="26"/>
          <w:szCs w:val="26"/>
        </w:rPr>
        <w:t>“...creación de nuevas tecnologías de energía limpia y nuevos empleos, evitando al mismo tiempo una crisis económica ... y protegiendo nuestro planeta".</w:t>
      </w:r>
      <w:r w:rsidR="00411C80">
        <w:rPr>
          <w:sz w:val="26"/>
          <w:szCs w:val="26"/>
        </w:rPr>
        <w:t xml:space="preserve"> Sobre la nueva forma de hacer negocios de México con ellos, seria bajo el </w:t>
      </w:r>
      <w:r w:rsidR="00831259">
        <w:rPr>
          <w:sz w:val="26"/>
          <w:szCs w:val="26"/>
        </w:rPr>
        <w:t>principio:</w:t>
      </w:r>
      <w:r>
        <w:rPr>
          <w:sz w:val="26"/>
          <w:szCs w:val="26"/>
        </w:rPr>
        <w:t xml:space="preserve"> </w:t>
      </w:r>
      <w:r w:rsidRPr="002C4C17">
        <w:rPr>
          <w:sz w:val="26"/>
          <w:szCs w:val="26"/>
        </w:rPr>
        <w:t>"TMEC</w:t>
      </w:r>
      <w:r w:rsidR="00411C80">
        <w:rPr>
          <w:sz w:val="26"/>
          <w:szCs w:val="26"/>
        </w:rPr>
        <w:t xml:space="preserve">; </w:t>
      </w:r>
      <w:r w:rsidRPr="002C4C17">
        <w:rPr>
          <w:sz w:val="26"/>
          <w:szCs w:val="26"/>
        </w:rPr>
        <w:t>No es para ponerlo en el estante y mirarlo, es para asegurarse de que funciona</w:t>
      </w:r>
      <w:r>
        <w:rPr>
          <w:sz w:val="26"/>
          <w:szCs w:val="26"/>
        </w:rPr>
        <w:t>, a donde</w:t>
      </w:r>
      <w:r w:rsidRPr="002C4C17">
        <w:rPr>
          <w:sz w:val="26"/>
          <w:szCs w:val="26"/>
        </w:rPr>
        <w:t xml:space="preserve"> hay herramientas cooperativas, y otras de confrontación, pero el fin es comprobar si el acuerdo renovado funciono</w:t>
      </w:r>
      <w:r>
        <w:rPr>
          <w:sz w:val="26"/>
          <w:szCs w:val="26"/>
        </w:rPr>
        <w:t xml:space="preserve"> para el futuro</w:t>
      </w:r>
      <w:r w:rsidRPr="002C4C17">
        <w:rPr>
          <w:sz w:val="26"/>
          <w:szCs w:val="26"/>
        </w:rPr>
        <w:t>.</w:t>
      </w:r>
    </w:p>
    <w:p w14:paraId="04E80F50" w14:textId="77777777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</w:p>
    <w:p w14:paraId="25718E27" w14:textId="1A09286A" w:rsidR="00731DBE" w:rsidRDefault="00731DBE" w:rsidP="00731DBE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Seguir jugando al determinar quién tiene el poder, no da como resultados en un fortalecimiento interno, y esto es aprovechando por el mercado mundial, y el cual al verte débil no tiene piedad. Esto EUA, tuvo el tiempo para madurar estos últimos cuatro años, cortando de tajo la involución, y mejor poniendo de acuerdo como recobrar la fortaleza primordial del país. </w:t>
      </w:r>
    </w:p>
    <w:p w14:paraId="64D50B50" w14:textId="77777777" w:rsidR="00731DBE" w:rsidRDefault="00731DBE" w:rsidP="00731DBE">
      <w:pPr>
        <w:widowControl/>
        <w:adjustRightInd w:val="0"/>
        <w:jc w:val="both"/>
        <w:rPr>
          <w:sz w:val="26"/>
          <w:szCs w:val="26"/>
        </w:rPr>
      </w:pPr>
    </w:p>
    <w:p w14:paraId="55A01CDE" w14:textId="744D23C2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mundo </w:t>
      </w:r>
      <w:r w:rsidR="00731DBE">
        <w:rPr>
          <w:sz w:val="26"/>
          <w:szCs w:val="26"/>
        </w:rPr>
        <w:t xml:space="preserve">en </w:t>
      </w:r>
      <w:r>
        <w:rPr>
          <w:sz w:val="26"/>
          <w:szCs w:val="26"/>
        </w:rPr>
        <w:t>cada país</w:t>
      </w:r>
      <w:r w:rsidR="00731D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31DBE">
        <w:rPr>
          <w:sz w:val="26"/>
          <w:szCs w:val="26"/>
        </w:rPr>
        <w:t>revolucionara</w:t>
      </w:r>
      <w:r>
        <w:rPr>
          <w:sz w:val="26"/>
          <w:szCs w:val="26"/>
        </w:rPr>
        <w:t xml:space="preserve"> sus políticas </w:t>
      </w:r>
      <w:r w:rsidR="00731DBE">
        <w:rPr>
          <w:sz w:val="26"/>
          <w:szCs w:val="26"/>
        </w:rPr>
        <w:t>públicas</w:t>
      </w:r>
      <w:r>
        <w:rPr>
          <w:sz w:val="26"/>
          <w:szCs w:val="26"/>
        </w:rPr>
        <w:t xml:space="preserve">, adicionando a toda la industria </w:t>
      </w:r>
      <w:r w:rsidR="00731DBE">
        <w:rPr>
          <w:sz w:val="26"/>
          <w:szCs w:val="26"/>
        </w:rPr>
        <w:t>energética: “No</w:t>
      </w:r>
      <w:r>
        <w:rPr>
          <w:sz w:val="26"/>
          <w:szCs w:val="26"/>
        </w:rPr>
        <w:t xml:space="preserve"> tendrás problemas hacer un proyecto, pero deberás invertir en forma adicional en cada </w:t>
      </w:r>
      <w:r w:rsidR="00731DBE">
        <w:rPr>
          <w:sz w:val="26"/>
          <w:szCs w:val="26"/>
        </w:rPr>
        <w:t>uno</w:t>
      </w:r>
      <w:r>
        <w:rPr>
          <w:sz w:val="26"/>
          <w:szCs w:val="26"/>
        </w:rPr>
        <w:t xml:space="preserve"> de ellos en reducir y/o tener </w:t>
      </w:r>
      <w:r w:rsidR="00AA2037">
        <w:rPr>
          <w:sz w:val="26"/>
          <w:szCs w:val="26"/>
        </w:rPr>
        <w:t>emisiones</w:t>
      </w:r>
      <w:r>
        <w:rPr>
          <w:sz w:val="26"/>
          <w:szCs w:val="26"/>
        </w:rPr>
        <w:t xml:space="preserve"> nula</w:t>
      </w:r>
      <w:r w:rsidR="00731DBE">
        <w:rPr>
          <w:sz w:val="26"/>
          <w:szCs w:val="26"/>
        </w:rPr>
        <w:t>s</w:t>
      </w:r>
      <w:r>
        <w:rPr>
          <w:sz w:val="26"/>
          <w:szCs w:val="26"/>
        </w:rPr>
        <w:t xml:space="preserve"> de gases de efecto invernadero”, a lo cual cada </w:t>
      </w:r>
      <w:r w:rsidR="00AA2037">
        <w:rPr>
          <w:sz w:val="26"/>
          <w:szCs w:val="26"/>
        </w:rPr>
        <w:t>nación</w:t>
      </w:r>
      <w:r>
        <w:rPr>
          <w:sz w:val="26"/>
          <w:szCs w:val="26"/>
        </w:rPr>
        <w:t xml:space="preserve"> deberá hacer una nueva reforma energética</w:t>
      </w:r>
      <w:r w:rsidR="00731DBE">
        <w:rPr>
          <w:sz w:val="26"/>
          <w:szCs w:val="26"/>
        </w:rPr>
        <w:t>, “P</w:t>
      </w:r>
      <w:r>
        <w:rPr>
          <w:sz w:val="26"/>
          <w:szCs w:val="26"/>
        </w:rPr>
        <w:t>ro-ambientalista</w:t>
      </w:r>
      <w:r w:rsidR="00731DBE">
        <w:rPr>
          <w:sz w:val="26"/>
          <w:szCs w:val="26"/>
        </w:rPr>
        <w:t>”</w:t>
      </w:r>
      <w:r>
        <w:rPr>
          <w:sz w:val="26"/>
          <w:szCs w:val="26"/>
        </w:rPr>
        <w:t xml:space="preserve">, y deberá estar basada en un mercado maduro, educado, y </w:t>
      </w:r>
      <w:r w:rsidR="00AA2037">
        <w:rPr>
          <w:sz w:val="26"/>
          <w:szCs w:val="26"/>
        </w:rPr>
        <w:t>respetuosos</w:t>
      </w:r>
      <w:r>
        <w:rPr>
          <w:sz w:val="26"/>
          <w:szCs w:val="26"/>
        </w:rPr>
        <w:t xml:space="preserve"> de acuerdos del futuro para el presente</w:t>
      </w:r>
      <w:r w:rsidR="00AA2037">
        <w:rPr>
          <w:sz w:val="26"/>
          <w:szCs w:val="26"/>
        </w:rPr>
        <w:t>, y de acorde a la infraestructura en todos los ámbitos de la cadena de valor de la energía.</w:t>
      </w:r>
    </w:p>
    <w:p w14:paraId="7A806250" w14:textId="77777777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</w:p>
    <w:p w14:paraId="3B47DB40" w14:textId="390E1E52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China y Rusia, han quedado en una desventaja sin igual, y esto </w:t>
      </w:r>
      <w:r w:rsidR="00AA2037">
        <w:rPr>
          <w:sz w:val="26"/>
          <w:szCs w:val="26"/>
        </w:rPr>
        <w:t>a partir</w:t>
      </w:r>
      <w:r>
        <w:rPr>
          <w:sz w:val="26"/>
          <w:szCs w:val="26"/>
        </w:rPr>
        <w:t xml:space="preserve"> del mes de abril</w:t>
      </w:r>
      <w:r w:rsidR="00AA2037">
        <w:rPr>
          <w:sz w:val="26"/>
          <w:szCs w:val="26"/>
        </w:rPr>
        <w:t>,</w:t>
      </w:r>
      <w:r>
        <w:rPr>
          <w:sz w:val="26"/>
          <w:szCs w:val="26"/>
        </w:rPr>
        <w:t xml:space="preserve"> ha surgido </w:t>
      </w:r>
      <w:r w:rsidR="00AA2037">
        <w:rPr>
          <w:sz w:val="26"/>
          <w:szCs w:val="26"/>
        </w:rPr>
        <w:t xml:space="preserve">una nueva </w:t>
      </w:r>
      <w:r>
        <w:rPr>
          <w:sz w:val="26"/>
          <w:szCs w:val="26"/>
        </w:rPr>
        <w:t xml:space="preserve">guerra fría, </w:t>
      </w:r>
      <w:r w:rsidR="00AA2037">
        <w:rPr>
          <w:sz w:val="26"/>
          <w:szCs w:val="26"/>
        </w:rPr>
        <w:t>sino una de nombre EAF que involucra a la parte: E</w:t>
      </w:r>
      <w:r>
        <w:rPr>
          <w:sz w:val="26"/>
          <w:szCs w:val="26"/>
        </w:rPr>
        <w:t>nergética-</w:t>
      </w:r>
      <w:r w:rsidR="00AA2037">
        <w:rPr>
          <w:sz w:val="26"/>
          <w:szCs w:val="26"/>
        </w:rPr>
        <w:t>A</w:t>
      </w:r>
      <w:r>
        <w:rPr>
          <w:sz w:val="26"/>
          <w:szCs w:val="26"/>
        </w:rPr>
        <w:t>mbientalista</w:t>
      </w:r>
      <w:r w:rsidR="00AA2037">
        <w:rPr>
          <w:sz w:val="26"/>
          <w:szCs w:val="26"/>
        </w:rPr>
        <w:t>-Financiera”.</w:t>
      </w:r>
      <w:r>
        <w:rPr>
          <w:sz w:val="26"/>
          <w:szCs w:val="26"/>
        </w:rPr>
        <w:t xml:space="preserve"> </w:t>
      </w:r>
      <w:r w:rsidR="00AA2037">
        <w:rPr>
          <w:sz w:val="26"/>
          <w:szCs w:val="26"/>
        </w:rPr>
        <w:t>C</w:t>
      </w:r>
      <w:r>
        <w:rPr>
          <w:sz w:val="26"/>
          <w:szCs w:val="26"/>
        </w:rPr>
        <w:t xml:space="preserve">uyo factor común </w:t>
      </w:r>
      <w:r w:rsidR="00AA2037">
        <w:rPr>
          <w:sz w:val="26"/>
          <w:szCs w:val="26"/>
        </w:rPr>
        <w:t>será</w:t>
      </w:r>
      <w:r>
        <w:rPr>
          <w:sz w:val="26"/>
          <w:szCs w:val="26"/>
        </w:rPr>
        <w:t xml:space="preserve"> “</w:t>
      </w:r>
      <w:r w:rsidR="00AA2037">
        <w:rPr>
          <w:sz w:val="26"/>
          <w:szCs w:val="26"/>
        </w:rPr>
        <w:t xml:space="preserve">¿Cuándo?, y/o Cuánto </w:t>
      </w:r>
      <w:r>
        <w:rPr>
          <w:sz w:val="26"/>
          <w:szCs w:val="26"/>
        </w:rPr>
        <w:t xml:space="preserve"> dinero inviertes para tener cero emisiones</w:t>
      </w:r>
      <w:r w:rsidR="00AA2037">
        <w:rPr>
          <w:sz w:val="26"/>
          <w:szCs w:val="26"/>
        </w:rPr>
        <w:t>?”;</w:t>
      </w:r>
      <w:r>
        <w:rPr>
          <w:sz w:val="26"/>
          <w:szCs w:val="26"/>
        </w:rPr>
        <w:t xml:space="preserve"> y a donde las inversiones seleccionaran</w:t>
      </w:r>
      <w:r w:rsidR="00AA203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A2037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aquellos lugares que tengan un alto componente de </w:t>
      </w:r>
      <w:r w:rsidR="00AA2037">
        <w:rPr>
          <w:sz w:val="26"/>
          <w:szCs w:val="26"/>
        </w:rPr>
        <w:t>P</w:t>
      </w:r>
      <w:r>
        <w:rPr>
          <w:sz w:val="26"/>
          <w:szCs w:val="26"/>
        </w:rPr>
        <w:t>ro-ambiente”.</w:t>
      </w:r>
    </w:p>
    <w:p w14:paraId="6DADF612" w14:textId="77777777" w:rsidR="00AA2037" w:rsidRDefault="00AA2037" w:rsidP="00CD5C71">
      <w:pPr>
        <w:widowControl/>
        <w:adjustRightInd w:val="0"/>
        <w:jc w:val="both"/>
        <w:rPr>
          <w:sz w:val="26"/>
          <w:szCs w:val="26"/>
        </w:rPr>
      </w:pPr>
    </w:p>
    <w:p w14:paraId="4EB2F885" w14:textId="11014EB2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un país, no adapta, modifica y facilita la forma de hacer los negocios dentro de un balance entre lo </w:t>
      </w:r>
      <w:r w:rsidR="00AA2037">
        <w:rPr>
          <w:sz w:val="26"/>
          <w:szCs w:val="26"/>
        </w:rPr>
        <w:t>público</w:t>
      </w:r>
      <w:r>
        <w:rPr>
          <w:sz w:val="26"/>
          <w:szCs w:val="26"/>
        </w:rPr>
        <w:t xml:space="preserve"> y privado, estará destina a ser obsoleto, y solo jugar con su acotamiento de poder dentro de su territorio, y dejándolo a merced del mar de tiburones que le venderán lo que dejara de ser obsoleto en corto tiempo. </w:t>
      </w:r>
    </w:p>
    <w:p w14:paraId="42F4F117" w14:textId="77777777" w:rsidR="00CD5C71" w:rsidRDefault="00CD5C71" w:rsidP="00CD5C71">
      <w:pPr>
        <w:widowControl/>
        <w:adjustRightInd w:val="0"/>
        <w:jc w:val="both"/>
        <w:rPr>
          <w:sz w:val="26"/>
          <w:szCs w:val="26"/>
        </w:rPr>
      </w:pPr>
    </w:p>
    <w:p w14:paraId="7EB45898" w14:textId="1921DEBE" w:rsidR="00D3479B" w:rsidRPr="002C4C17" w:rsidRDefault="00CD5C71" w:rsidP="00CD5C71">
      <w:pPr>
        <w:widowControl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MEXICO ¡requiere una nueva reforma energética! SI.</w:t>
      </w:r>
    </w:p>
    <w:sectPr w:rsidR="00D3479B" w:rsidRPr="002C4C17" w:rsidSect="00EC0ED1">
      <w:footerReference w:type="default" r:id="rId8"/>
      <w:pgSz w:w="11910" w:h="16840"/>
      <w:pgMar w:top="426" w:right="1278" w:bottom="426" w:left="1418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9D25" w14:textId="77777777" w:rsidR="00494B98" w:rsidRDefault="00494B98">
      <w:r>
        <w:separator/>
      </w:r>
    </w:p>
  </w:endnote>
  <w:endnote w:type="continuationSeparator" w:id="0">
    <w:p w14:paraId="320EFC9F" w14:textId="77777777" w:rsidR="00494B98" w:rsidRDefault="0049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5BCD" w14:textId="1EA097BB" w:rsidR="00923EDE" w:rsidRDefault="00923EDE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56673D" wp14:editId="2C73F4CB">
              <wp:simplePos x="0" y="0"/>
              <wp:positionH relativeFrom="page">
                <wp:posOffset>4378594</wp:posOffset>
              </wp:positionH>
              <wp:positionV relativeFrom="page">
                <wp:posOffset>10490835</wp:posOffset>
              </wp:positionV>
              <wp:extent cx="255778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3760A" w14:textId="32D48402" w:rsidR="00923EDE" w:rsidRDefault="00923EDE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Grupo Caraiva – León &amp; Pech architect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66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.75pt;margin-top:826.05pt;width:201.4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" filled="f" stroked="f">
              <v:textbox inset="0,0,0,0">
                <w:txbxContent>
                  <w:p w14:paraId="1BC3760A" w14:textId="32D48402" w:rsidR="00923EDE" w:rsidRDefault="00923EDE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20"/>
                      </w:rPr>
                      <w:t xml:space="preserve">Grupo Caraiva – León &amp; Pech architect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D8AA" w14:textId="77777777" w:rsidR="00494B98" w:rsidRDefault="00494B98">
      <w:r>
        <w:separator/>
      </w:r>
    </w:p>
  </w:footnote>
  <w:footnote w:type="continuationSeparator" w:id="0">
    <w:p w14:paraId="5AC192F2" w14:textId="77777777" w:rsidR="00494B98" w:rsidRDefault="00494B98">
      <w:r>
        <w:continuationSeparator/>
      </w:r>
    </w:p>
  </w:footnote>
  <w:footnote w:id="1">
    <w:p w14:paraId="578ADB81" w14:textId="77777777" w:rsidR="00CD5C71" w:rsidRPr="00C52986" w:rsidRDefault="00CD5C71" w:rsidP="00CD5C71">
      <w:pPr>
        <w:pStyle w:val="Textonotapie"/>
        <w:rPr>
          <w:sz w:val="14"/>
          <w:szCs w:val="14"/>
        </w:rPr>
      </w:pPr>
      <w:r>
        <w:rPr>
          <w:rStyle w:val="Refdenotaalpie"/>
        </w:rPr>
        <w:footnoteRef/>
      </w:r>
      <w:r w:rsidRPr="00C52986">
        <w:rPr>
          <w:sz w:val="14"/>
          <w:szCs w:val="14"/>
        </w:rPr>
        <w:t xml:space="preserve"> </w:t>
      </w:r>
      <w:hyperlink r:id="rId1" w:history="1">
        <w:r w:rsidRPr="00C52986">
          <w:rPr>
            <w:rStyle w:val="Hipervnculo"/>
            <w:sz w:val="14"/>
            <w:szCs w:val="14"/>
          </w:rPr>
          <w:t>https://rules.house.gov/sites/democrats.rules.house.gov/files/BILLS-116HR133SA-RCP-116-68.pdf</w:t>
        </w:r>
      </w:hyperlink>
    </w:p>
  </w:footnote>
  <w:footnote w:id="2">
    <w:p w14:paraId="0513CEDD" w14:textId="77777777" w:rsidR="00CD5C71" w:rsidRPr="00C52986" w:rsidRDefault="00CD5C71" w:rsidP="00CD5C71">
      <w:pPr>
        <w:pStyle w:val="Textonotapie"/>
        <w:rPr>
          <w:sz w:val="14"/>
          <w:szCs w:val="14"/>
        </w:rPr>
      </w:pPr>
      <w:r w:rsidRPr="00C52986">
        <w:rPr>
          <w:rStyle w:val="Refdenotaalpie"/>
          <w:sz w:val="14"/>
          <w:szCs w:val="14"/>
        </w:rPr>
        <w:footnoteRef/>
      </w:r>
      <w:r w:rsidRPr="00C52986">
        <w:rPr>
          <w:sz w:val="14"/>
          <w:szCs w:val="14"/>
        </w:rPr>
        <w:t xml:space="preserve"> https://www.whitehouse.gov/briefing-room/statements-releases/2021/04/22/executive-summary-u-s-international-climate-finance-plan/</w:t>
      </w:r>
    </w:p>
    <w:p w14:paraId="63F3B672" w14:textId="77777777" w:rsidR="00CD5C71" w:rsidRDefault="00CD5C71" w:rsidP="00CD5C71">
      <w:pPr>
        <w:pStyle w:val="Textonotapie"/>
      </w:pPr>
    </w:p>
  </w:footnote>
  <w:footnote w:id="3">
    <w:p w14:paraId="78429D15" w14:textId="77777777" w:rsidR="00CD5C71" w:rsidRDefault="00CD5C71" w:rsidP="00CD5C7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2C4C17">
          <w:rPr>
            <w:rStyle w:val="Hipervnculo"/>
            <w:sz w:val="12"/>
            <w:szCs w:val="12"/>
          </w:rPr>
          <w:t>https://www.appropriations.senate.gov/hearings/review-of-the-activities-and-fiscal-year-2022-funding-priorities-of-the-office-of-the-us-trade-representative-</w:t>
        </w:r>
      </w:hyperlink>
    </w:p>
    <w:p w14:paraId="2E912205" w14:textId="77777777" w:rsidR="00CD5C71" w:rsidRDefault="00CD5C71" w:rsidP="00CD5C71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D8B"/>
    <w:multiLevelType w:val="hybridMultilevel"/>
    <w:tmpl w:val="72BACE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7EB"/>
    <w:multiLevelType w:val="hybridMultilevel"/>
    <w:tmpl w:val="BDA60F94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9A41B9"/>
    <w:multiLevelType w:val="hybridMultilevel"/>
    <w:tmpl w:val="45D42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5AF3"/>
    <w:multiLevelType w:val="hybridMultilevel"/>
    <w:tmpl w:val="C7963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6F95"/>
    <w:multiLevelType w:val="hybridMultilevel"/>
    <w:tmpl w:val="085AD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6815"/>
    <w:multiLevelType w:val="hybridMultilevel"/>
    <w:tmpl w:val="FB8A9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6C04"/>
    <w:multiLevelType w:val="hybridMultilevel"/>
    <w:tmpl w:val="48707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82AB5"/>
    <w:multiLevelType w:val="hybridMultilevel"/>
    <w:tmpl w:val="4BAEC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C1A88"/>
    <w:multiLevelType w:val="hybridMultilevel"/>
    <w:tmpl w:val="F782C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3802"/>
    <w:multiLevelType w:val="hybridMultilevel"/>
    <w:tmpl w:val="C4326CCC"/>
    <w:lvl w:ilvl="0" w:tplc="66EA7A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2C96A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0941F00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8E40B0FC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4" w:tplc="642A3680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ar-SA"/>
      </w:rPr>
    </w:lvl>
    <w:lvl w:ilvl="5" w:tplc="5872929A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6" w:tplc="A836CFFE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ar-SA"/>
      </w:rPr>
    </w:lvl>
    <w:lvl w:ilvl="7" w:tplc="C360D16E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  <w:lvl w:ilvl="8" w:tplc="289A24C4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29F4A9D"/>
    <w:multiLevelType w:val="hybridMultilevel"/>
    <w:tmpl w:val="BE3C9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F1C4E"/>
    <w:multiLevelType w:val="hybridMultilevel"/>
    <w:tmpl w:val="54C6B376"/>
    <w:lvl w:ilvl="0" w:tplc="C0E479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MX" w:eastAsia="en-US" w:bidi="ar-SA"/>
      </w:rPr>
    </w:lvl>
    <w:lvl w:ilvl="1" w:tplc="95124EAE">
      <w:numFmt w:val="bullet"/>
      <w:lvlText w:val="•"/>
      <w:lvlJc w:val="left"/>
      <w:pPr>
        <w:ind w:left="1794" w:hanging="360"/>
      </w:pPr>
      <w:rPr>
        <w:rFonts w:hint="default"/>
        <w:lang w:val="es-MX" w:eastAsia="en-US" w:bidi="ar-SA"/>
      </w:rPr>
    </w:lvl>
    <w:lvl w:ilvl="2" w:tplc="D142534E">
      <w:numFmt w:val="bullet"/>
      <w:lvlText w:val="•"/>
      <w:lvlJc w:val="left"/>
      <w:pPr>
        <w:ind w:left="2769" w:hanging="360"/>
      </w:pPr>
      <w:rPr>
        <w:rFonts w:hint="default"/>
        <w:lang w:val="es-MX" w:eastAsia="en-US" w:bidi="ar-SA"/>
      </w:rPr>
    </w:lvl>
    <w:lvl w:ilvl="3" w:tplc="4F6AEF74">
      <w:numFmt w:val="bullet"/>
      <w:lvlText w:val="•"/>
      <w:lvlJc w:val="left"/>
      <w:pPr>
        <w:ind w:left="3743" w:hanging="360"/>
      </w:pPr>
      <w:rPr>
        <w:rFonts w:hint="default"/>
        <w:lang w:val="es-MX" w:eastAsia="en-US" w:bidi="ar-SA"/>
      </w:rPr>
    </w:lvl>
    <w:lvl w:ilvl="4" w:tplc="F37C7660">
      <w:numFmt w:val="bullet"/>
      <w:lvlText w:val="•"/>
      <w:lvlJc w:val="left"/>
      <w:pPr>
        <w:ind w:left="4718" w:hanging="360"/>
      </w:pPr>
      <w:rPr>
        <w:rFonts w:hint="default"/>
        <w:lang w:val="es-MX" w:eastAsia="en-US" w:bidi="ar-SA"/>
      </w:rPr>
    </w:lvl>
    <w:lvl w:ilvl="5" w:tplc="9B801350">
      <w:numFmt w:val="bullet"/>
      <w:lvlText w:val="•"/>
      <w:lvlJc w:val="left"/>
      <w:pPr>
        <w:ind w:left="5693" w:hanging="360"/>
      </w:pPr>
      <w:rPr>
        <w:rFonts w:hint="default"/>
        <w:lang w:val="es-MX" w:eastAsia="en-US" w:bidi="ar-SA"/>
      </w:rPr>
    </w:lvl>
    <w:lvl w:ilvl="6" w:tplc="281ACA56">
      <w:numFmt w:val="bullet"/>
      <w:lvlText w:val="•"/>
      <w:lvlJc w:val="left"/>
      <w:pPr>
        <w:ind w:left="6667" w:hanging="360"/>
      </w:pPr>
      <w:rPr>
        <w:rFonts w:hint="default"/>
        <w:lang w:val="es-MX" w:eastAsia="en-US" w:bidi="ar-SA"/>
      </w:rPr>
    </w:lvl>
    <w:lvl w:ilvl="7" w:tplc="CD02622A">
      <w:numFmt w:val="bullet"/>
      <w:lvlText w:val="•"/>
      <w:lvlJc w:val="left"/>
      <w:pPr>
        <w:ind w:left="7642" w:hanging="360"/>
      </w:pPr>
      <w:rPr>
        <w:rFonts w:hint="default"/>
        <w:lang w:val="es-MX" w:eastAsia="en-US" w:bidi="ar-SA"/>
      </w:rPr>
    </w:lvl>
    <w:lvl w:ilvl="8" w:tplc="537E5E84">
      <w:numFmt w:val="bullet"/>
      <w:lvlText w:val="•"/>
      <w:lvlJc w:val="left"/>
      <w:pPr>
        <w:ind w:left="8617" w:hanging="360"/>
      </w:pPr>
      <w:rPr>
        <w:rFonts w:hint="default"/>
        <w:lang w:val="es-MX" w:eastAsia="en-US" w:bidi="ar-SA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AB"/>
    <w:rsid w:val="00000F4C"/>
    <w:rsid w:val="00001F3B"/>
    <w:rsid w:val="00002A31"/>
    <w:rsid w:val="000111F4"/>
    <w:rsid w:val="000131CC"/>
    <w:rsid w:val="00016E46"/>
    <w:rsid w:val="00026D94"/>
    <w:rsid w:val="000634DF"/>
    <w:rsid w:val="00064AE5"/>
    <w:rsid w:val="000717EF"/>
    <w:rsid w:val="00075627"/>
    <w:rsid w:val="000832A5"/>
    <w:rsid w:val="00085C2A"/>
    <w:rsid w:val="0009790B"/>
    <w:rsid w:val="000A486D"/>
    <w:rsid w:val="000B0905"/>
    <w:rsid w:val="000C1169"/>
    <w:rsid w:val="0010031E"/>
    <w:rsid w:val="00114FD0"/>
    <w:rsid w:val="0011609D"/>
    <w:rsid w:val="00124E83"/>
    <w:rsid w:val="00130A68"/>
    <w:rsid w:val="00130E35"/>
    <w:rsid w:val="001479D6"/>
    <w:rsid w:val="00155BD5"/>
    <w:rsid w:val="00166231"/>
    <w:rsid w:val="001847B3"/>
    <w:rsid w:val="00190CC8"/>
    <w:rsid w:val="00195679"/>
    <w:rsid w:val="001A65AD"/>
    <w:rsid w:val="001B6DC5"/>
    <w:rsid w:val="001C5951"/>
    <w:rsid w:val="001D3282"/>
    <w:rsid w:val="001D5CF7"/>
    <w:rsid w:val="001E0A20"/>
    <w:rsid w:val="001F14ED"/>
    <w:rsid w:val="001F2B9E"/>
    <w:rsid w:val="00225B2A"/>
    <w:rsid w:val="002414A0"/>
    <w:rsid w:val="0027098F"/>
    <w:rsid w:val="002A5489"/>
    <w:rsid w:val="002B7D22"/>
    <w:rsid w:val="002C4C17"/>
    <w:rsid w:val="002D66A5"/>
    <w:rsid w:val="002E6D57"/>
    <w:rsid w:val="00310833"/>
    <w:rsid w:val="003115B0"/>
    <w:rsid w:val="00313A34"/>
    <w:rsid w:val="00317A93"/>
    <w:rsid w:val="003374D6"/>
    <w:rsid w:val="003520A5"/>
    <w:rsid w:val="0036328D"/>
    <w:rsid w:val="00367EED"/>
    <w:rsid w:val="003839F5"/>
    <w:rsid w:val="003A227B"/>
    <w:rsid w:val="003A605E"/>
    <w:rsid w:val="003A7940"/>
    <w:rsid w:val="003B2560"/>
    <w:rsid w:val="003C0947"/>
    <w:rsid w:val="003C65B4"/>
    <w:rsid w:val="003C67D3"/>
    <w:rsid w:val="003D2DD1"/>
    <w:rsid w:val="00411C80"/>
    <w:rsid w:val="00422ADE"/>
    <w:rsid w:val="00424B5A"/>
    <w:rsid w:val="0042650F"/>
    <w:rsid w:val="00442CFA"/>
    <w:rsid w:val="004463C7"/>
    <w:rsid w:val="00463957"/>
    <w:rsid w:val="00494B98"/>
    <w:rsid w:val="004E26D5"/>
    <w:rsid w:val="005031CA"/>
    <w:rsid w:val="0050445A"/>
    <w:rsid w:val="00510C46"/>
    <w:rsid w:val="00516663"/>
    <w:rsid w:val="0051704A"/>
    <w:rsid w:val="00521872"/>
    <w:rsid w:val="005402D4"/>
    <w:rsid w:val="00542251"/>
    <w:rsid w:val="00544639"/>
    <w:rsid w:val="00555542"/>
    <w:rsid w:val="005623D5"/>
    <w:rsid w:val="005666A2"/>
    <w:rsid w:val="0056676C"/>
    <w:rsid w:val="00574755"/>
    <w:rsid w:val="005747BE"/>
    <w:rsid w:val="00576357"/>
    <w:rsid w:val="005B0E80"/>
    <w:rsid w:val="005B1BB1"/>
    <w:rsid w:val="005B6A23"/>
    <w:rsid w:val="005C472E"/>
    <w:rsid w:val="005D679A"/>
    <w:rsid w:val="005D7CFB"/>
    <w:rsid w:val="005E3CA0"/>
    <w:rsid w:val="005E7AFB"/>
    <w:rsid w:val="005F307C"/>
    <w:rsid w:val="00601355"/>
    <w:rsid w:val="00604A69"/>
    <w:rsid w:val="00625890"/>
    <w:rsid w:val="00627233"/>
    <w:rsid w:val="00653AF9"/>
    <w:rsid w:val="00657388"/>
    <w:rsid w:val="0066081D"/>
    <w:rsid w:val="006830C5"/>
    <w:rsid w:val="00686F12"/>
    <w:rsid w:val="00693FE0"/>
    <w:rsid w:val="006A659D"/>
    <w:rsid w:val="006B5086"/>
    <w:rsid w:val="00705C3B"/>
    <w:rsid w:val="00726047"/>
    <w:rsid w:val="00726CE8"/>
    <w:rsid w:val="00731DBE"/>
    <w:rsid w:val="0074321E"/>
    <w:rsid w:val="00750635"/>
    <w:rsid w:val="00751536"/>
    <w:rsid w:val="0077340B"/>
    <w:rsid w:val="00774944"/>
    <w:rsid w:val="007814BE"/>
    <w:rsid w:val="00782311"/>
    <w:rsid w:val="007A7424"/>
    <w:rsid w:val="007E00FC"/>
    <w:rsid w:val="007E135E"/>
    <w:rsid w:val="007E6A95"/>
    <w:rsid w:val="00817992"/>
    <w:rsid w:val="008228FE"/>
    <w:rsid w:val="00830759"/>
    <w:rsid w:val="00831259"/>
    <w:rsid w:val="00844FA2"/>
    <w:rsid w:val="008A167E"/>
    <w:rsid w:val="008C0E10"/>
    <w:rsid w:val="008C6534"/>
    <w:rsid w:val="008D1F6A"/>
    <w:rsid w:val="008E1C31"/>
    <w:rsid w:val="008E3144"/>
    <w:rsid w:val="008F1B94"/>
    <w:rsid w:val="00903272"/>
    <w:rsid w:val="0090419F"/>
    <w:rsid w:val="00915142"/>
    <w:rsid w:val="0091666A"/>
    <w:rsid w:val="00923EDE"/>
    <w:rsid w:val="0092617C"/>
    <w:rsid w:val="00933663"/>
    <w:rsid w:val="00935D9E"/>
    <w:rsid w:val="00936DE9"/>
    <w:rsid w:val="00953F5C"/>
    <w:rsid w:val="0097518F"/>
    <w:rsid w:val="009808AD"/>
    <w:rsid w:val="009951AC"/>
    <w:rsid w:val="00995220"/>
    <w:rsid w:val="009A5AF4"/>
    <w:rsid w:val="009D222D"/>
    <w:rsid w:val="009D3201"/>
    <w:rsid w:val="009D5221"/>
    <w:rsid w:val="00A00737"/>
    <w:rsid w:val="00A17235"/>
    <w:rsid w:val="00A45981"/>
    <w:rsid w:val="00A47B14"/>
    <w:rsid w:val="00A47E88"/>
    <w:rsid w:val="00A76BC7"/>
    <w:rsid w:val="00A8029A"/>
    <w:rsid w:val="00A863E7"/>
    <w:rsid w:val="00A866B5"/>
    <w:rsid w:val="00A95A7E"/>
    <w:rsid w:val="00AA0FE7"/>
    <w:rsid w:val="00AA2037"/>
    <w:rsid w:val="00AA6593"/>
    <w:rsid w:val="00AA730F"/>
    <w:rsid w:val="00AB7F51"/>
    <w:rsid w:val="00AC46BE"/>
    <w:rsid w:val="00AD508F"/>
    <w:rsid w:val="00AE6454"/>
    <w:rsid w:val="00AF0124"/>
    <w:rsid w:val="00AF089D"/>
    <w:rsid w:val="00AF1E75"/>
    <w:rsid w:val="00AF3673"/>
    <w:rsid w:val="00AF61E7"/>
    <w:rsid w:val="00AF732C"/>
    <w:rsid w:val="00B03628"/>
    <w:rsid w:val="00B24C93"/>
    <w:rsid w:val="00B47CEC"/>
    <w:rsid w:val="00B57A22"/>
    <w:rsid w:val="00B57D90"/>
    <w:rsid w:val="00B71A7E"/>
    <w:rsid w:val="00B7482D"/>
    <w:rsid w:val="00B8044F"/>
    <w:rsid w:val="00B96131"/>
    <w:rsid w:val="00BC6B98"/>
    <w:rsid w:val="00BD45A5"/>
    <w:rsid w:val="00BD543E"/>
    <w:rsid w:val="00C052E0"/>
    <w:rsid w:val="00C14101"/>
    <w:rsid w:val="00C447C3"/>
    <w:rsid w:val="00C52986"/>
    <w:rsid w:val="00C55ED2"/>
    <w:rsid w:val="00C63E35"/>
    <w:rsid w:val="00C75A38"/>
    <w:rsid w:val="00C82D34"/>
    <w:rsid w:val="00CA4007"/>
    <w:rsid w:val="00CA57A6"/>
    <w:rsid w:val="00CC1815"/>
    <w:rsid w:val="00CD5C71"/>
    <w:rsid w:val="00CD65D1"/>
    <w:rsid w:val="00CE43A1"/>
    <w:rsid w:val="00CE71CA"/>
    <w:rsid w:val="00CF6EBF"/>
    <w:rsid w:val="00D0555B"/>
    <w:rsid w:val="00D16229"/>
    <w:rsid w:val="00D337F6"/>
    <w:rsid w:val="00D3479B"/>
    <w:rsid w:val="00D377BE"/>
    <w:rsid w:val="00D409FE"/>
    <w:rsid w:val="00D44C1D"/>
    <w:rsid w:val="00D46921"/>
    <w:rsid w:val="00D540BD"/>
    <w:rsid w:val="00D566BE"/>
    <w:rsid w:val="00D76520"/>
    <w:rsid w:val="00D769CA"/>
    <w:rsid w:val="00D85948"/>
    <w:rsid w:val="00DA3858"/>
    <w:rsid w:val="00DD2E76"/>
    <w:rsid w:val="00DD7B2E"/>
    <w:rsid w:val="00DE2244"/>
    <w:rsid w:val="00DE24F7"/>
    <w:rsid w:val="00DE6463"/>
    <w:rsid w:val="00DE7878"/>
    <w:rsid w:val="00DF07E9"/>
    <w:rsid w:val="00DF7D0B"/>
    <w:rsid w:val="00E04A55"/>
    <w:rsid w:val="00E24964"/>
    <w:rsid w:val="00E42587"/>
    <w:rsid w:val="00E56207"/>
    <w:rsid w:val="00E61608"/>
    <w:rsid w:val="00E66B37"/>
    <w:rsid w:val="00E7423B"/>
    <w:rsid w:val="00E85D0E"/>
    <w:rsid w:val="00E95A30"/>
    <w:rsid w:val="00E97E3D"/>
    <w:rsid w:val="00EB611B"/>
    <w:rsid w:val="00EC0ED1"/>
    <w:rsid w:val="00EC35AE"/>
    <w:rsid w:val="00EC47AE"/>
    <w:rsid w:val="00EC5517"/>
    <w:rsid w:val="00EC60CE"/>
    <w:rsid w:val="00ED25E0"/>
    <w:rsid w:val="00EE34B5"/>
    <w:rsid w:val="00F15E35"/>
    <w:rsid w:val="00F1725C"/>
    <w:rsid w:val="00F27221"/>
    <w:rsid w:val="00F27377"/>
    <w:rsid w:val="00F36384"/>
    <w:rsid w:val="00F42C0C"/>
    <w:rsid w:val="00F44A7A"/>
    <w:rsid w:val="00F76200"/>
    <w:rsid w:val="00F8229B"/>
    <w:rsid w:val="00F84D91"/>
    <w:rsid w:val="00F87213"/>
    <w:rsid w:val="00FA7B52"/>
    <w:rsid w:val="00FB0991"/>
    <w:rsid w:val="00FD0BAB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E69E8"/>
  <w15:docId w15:val="{EC1B3D8B-237D-411A-82E1-B5C27F9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5C"/>
    <w:rPr>
      <w:rFonts w:ascii="Tahoma" w:eastAsia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827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8"/>
      <w:ind w:left="380" w:right="38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7" w:right="10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F1B94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F1B9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B6A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A23"/>
    <w:rPr>
      <w:rFonts w:ascii="Tahoma" w:eastAsia="Tahoma" w:hAnsi="Tahoma" w:cs="Tahoma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B6A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A23"/>
    <w:rPr>
      <w:rFonts w:ascii="Tahoma" w:eastAsia="Tahoma" w:hAnsi="Tahoma" w:cs="Tahoma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0CE"/>
    <w:rPr>
      <w:color w:val="800080" w:themeColor="followedHyperlink"/>
      <w:u w:val="single"/>
    </w:rPr>
  </w:style>
  <w:style w:type="table" w:styleId="Tablanormal5">
    <w:name w:val="Plain Table 5"/>
    <w:basedOn w:val="Tablanormal"/>
    <w:uiPriority w:val="45"/>
    <w:rsid w:val="00E249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45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9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981"/>
    <w:rPr>
      <w:rFonts w:ascii="Tahoma" w:eastAsia="Tahoma" w:hAnsi="Tahoma" w:cs="Tahoma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981"/>
    <w:rPr>
      <w:rFonts w:ascii="Tahoma" w:eastAsia="Tahoma" w:hAnsi="Tahoma" w:cs="Tahoma"/>
      <w:b/>
      <w:bCs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14ED"/>
    <w:rPr>
      <w:rFonts w:ascii="Tahoma" w:eastAsia="Tahoma" w:hAnsi="Tahoma" w:cs="Tahoma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58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5890"/>
    <w:rPr>
      <w:rFonts w:ascii="Tahoma" w:eastAsia="Tahoma" w:hAnsi="Tahoma" w:cs="Tahoma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625890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1D3282"/>
    <w:rPr>
      <w:color w:val="605E5C"/>
      <w:shd w:val="clear" w:color="auto" w:fill="E1DFDD"/>
    </w:rPr>
  </w:style>
  <w:style w:type="paragraph" w:customStyle="1" w:styleId="Default">
    <w:name w:val="Default"/>
    <w:rsid w:val="002B7D22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css-901oao">
    <w:name w:val="css-901oao"/>
    <w:basedOn w:val="Fuentedeprrafopredeter"/>
    <w:rsid w:val="002C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1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65950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41353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18180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27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380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22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93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29021017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1110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2244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20188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83235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12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875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53691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7268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490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14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9398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6625154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573704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7196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240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067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66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73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1938044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3756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2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3" w:color="000000"/>
                                <w:bottom w:val="single" w:sz="2" w:space="0" w:color="000000"/>
                                <w:right w:val="single" w:sz="2" w:space="3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36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77915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5227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75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53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40775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33728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05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202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50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143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839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70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9453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6594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70940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3130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6754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528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71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8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1498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759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6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74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1244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511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75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74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2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63510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8868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445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63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436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3137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4005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36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102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570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451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6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68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87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2860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428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481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20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4781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120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7259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14557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29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80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3" w:color="000000"/>
                                                                <w:bottom w:val="single" w:sz="2" w:space="0" w:color="000000"/>
                                                                <w:right w:val="single" w:sz="2" w:space="3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8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263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40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579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908356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07996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3192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992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4418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38669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3120524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72194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17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58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83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4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074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3087809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099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7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8919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02016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0812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0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00807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35772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1826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43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47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95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01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9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146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2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134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80120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291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9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88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6070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66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2701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64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73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75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48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4364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7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858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9769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5161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0576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420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11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91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2725357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19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35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3853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871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4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1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9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3755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5148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6609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1643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574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873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904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776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6060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8489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69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3" w:color="000000"/>
                                                            <w:bottom w:val="single" w:sz="2" w:space="0" w:color="000000"/>
                                                            <w:right w:val="single" w:sz="2" w:space="3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6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148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06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ppropriations.senate.gov/hearings/review-of-the-activities-and-fiscal-year-2022-funding-priorities-of-the-office-of-the-us-trade-representative-" TargetMode="External" /><Relationship Id="rId1" Type="http://schemas.openxmlformats.org/officeDocument/2006/relationships/hyperlink" Target="https://rules.house.gov/sites/democrats.rules.house.gov/files/BILLS-116HR133SA-RCP-116-68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02A7-C67D-4FE6-8A77-D2C3F42F62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Ramses Pech</dc:creator>
  <cp:lastModifiedBy>Ramses Pech</cp:lastModifiedBy>
  <cp:revision>2</cp:revision>
  <dcterms:created xsi:type="dcterms:W3CDTF">2021-05-08T13:05:00Z</dcterms:created>
  <dcterms:modified xsi:type="dcterms:W3CDTF">2021-05-08T13:05:00Z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2021-02-04T00:00:00Z</vt:filetime>
  </property>
</Properties>
</file>